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58F87" w14:textId="4B8330FF" w:rsidR="000E614F" w:rsidRDefault="000E614F" w:rsidP="000E614F">
      <w:pPr>
        <w:pStyle w:val="NormalWeb"/>
        <w:spacing w:before="0" w:beforeAutospacing="0" w:after="0" w:afterAutospacing="0"/>
        <w:jc w:val="center"/>
        <w:rPr>
          <w:b/>
          <w:bCs/>
          <w:sz w:val="28"/>
          <w:szCs w:val="28"/>
        </w:rPr>
      </w:pPr>
      <w:r w:rsidRPr="000E614F">
        <w:rPr>
          <w:b/>
          <w:bCs/>
          <w:sz w:val="28"/>
          <w:szCs w:val="28"/>
        </w:rPr>
        <w:t>TRƯỜNG THPT NGÔ GIA TỰ</w:t>
      </w:r>
    </w:p>
    <w:p w14:paraId="5FF273F1" w14:textId="3BF6F1C4" w:rsidR="000E614F" w:rsidRDefault="000E614F" w:rsidP="000E614F">
      <w:pPr>
        <w:pStyle w:val="NormalWeb"/>
        <w:spacing w:before="0" w:beforeAutospacing="0" w:after="0" w:afterAutospacing="0"/>
        <w:jc w:val="center"/>
        <w:rPr>
          <w:b/>
          <w:bCs/>
          <w:sz w:val="28"/>
          <w:szCs w:val="28"/>
        </w:rPr>
      </w:pPr>
      <w:r w:rsidRPr="000E614F">
        <w:rPr>
          <w:b/>
          <w:bCs/>
          <w:sz w:val="28"/>
          <w:szCs w:val="28"/>
        </w:rPr>
        <w:t>TỔ CHỨC THÀNH CÔNG HỘI NGHỊ VIÊN CHỨC VÀ NGƯỜI LAO ĐỘNG</w:t>
      </w:r>
      <w:r>
        <w:rPr>
          <w:b/>
          <w:bCs/>
          <w:sz w:val="28"/>
          <w:szCs w:val="28"/>
        </w:rPr>
        <w:t xml:space="preserve"> </w:t>
      </w:r>
      <w:r w:rsidRPr="000E614F">
        <w:rPr>
          <w:b/>
          <w:bCs/>
          <w:sz w:val="28"/>
          <w:szCs w:val="28"/>
        </w:rPr>
        <w:t xml:space="preserve">NĂM HỌC 2025 </w:t>
      </w:r>
      <w:r>
        <w:rPr>
          <w:b/>
          <w:bCs/>
          <w:sz w:val="28"/>
          <w:szCs w:val="28"/>
        </w:rPr>
        <w:t>–</w:t>
      </w:r>
      <w:r w:rsidRPr="000E614F">
        <w:rPr>
          <w:b/>
          <w:bCs/>
          <w:sz w:val="28"/>
          <w:szCs w:val="28"/>
        </w:rPr>
        <w:t xml:space="preserve"> 2026</w:t>
      </w:r>
    </w:p>
    <w:p w14:paraId="730348EE" w14:textId="77777777" w:rsidR="000E614F" w:rsidRPr="000E614F" w:rsidRDefault="000E614F" w:rsidP="000E614F">
      <w:pPr>
        <w:pStyle w:val="NormalWeb"/>
        <w:spacing w:before="0" w:beforeAutospacing="0" w:after="0" w:afterAutospacing="0"/>
        <w:jc w:val="center"/>
        <w:rPr>
          <w:sz w:val="28"/>
          <w:szCs w:val="28"/>
        </w:rPr>
      </w:pPr>
    </w:p>
    <w:p w14:paraId="7356CDAD" w14:textId="67606BF6" w:rsidR="000E614F" w:rsidRPr="000E614F" w:rsidRDefault="000E614F" w:rsidP="000E614F">
      <w:pPr>
        <w:pStyle w:val="NormalWeb"/>
        <w:ind w:firstLine="720"/>
        <w:jc w:val="both"/>
        <w:rPr>
          <w:sz w:val="28"/>
          <w:szCs w:val="28"/>
        </w:rPr>
      </w:pPr>
      <w:r w:rsidRPr="000E614F">
        <w:rPr>
          <w:sz w:val="28"/>
          <w:szCs w:val="28"/>
        </w:rPr>
        <w:t xml:space="preserve">Thực hiện Hướng dẫn số 1584/SGDĐT-TCCB ngày 25/9/2025 của Sở Giáo dục và Đào tạo Tây Ninh về việc hướng dẫn tổ chức Hội nghị cán bộ, công chức, viên chức và người lao động tại các cơ sở giáo dục công lập, nhằm thực hiện tốt nhiệm vụ năm học 2025 - 2026, </w:t>
      </w:r>
      <w:r w:rsidR="00AB3418">
        <w:rPr>
          <w:sz w:val="28"/>
          <w:szCs w:val="28"/>
        </w:rPr>
        <w:t>n</w:t>
      </w:r>
      <w:r>
        <w:rPr>
          <w:sz w:val="28"/>
          <w:szCs w:val="28"/>
        </w:rPr>
        <w:t>gày 16/10/2015, t</w:t>
      </w:r>
      <w:r w:rsidRPr="000E614F">
        <w:rPr>
          <w:sz w:val="28"/>
          <w:szCs w:val="28"/>
        </w:rPr>
        <w:t>rường THPT Ngô Gia Tự đã long trọng tổ chức Hội nghị Viên chức và Người lao động năm học 2025 - 2026.</w:t>
      </w:r>
    </w:p>
    <w:p w14:paraId="5F503B9F" w14:textId="10D1FB56" w:rsidR="00CA51C7" w:rsidRPr="000E614F" w:rsidRDefault="000E614F" w:rsidP="00CA51C7">
      <w:pPr>
        <w:pStyle w:val="NormalWeb"/>
        <w:ind w:firstLine="720"/>
        <w:jc w:val="both"/>
        <w:rPr>
          <w:sz w:val="28"/>
          <w:szCs w:val="28"/>
        </w:rPr>
      </w:pPr>
      <w:r w:rsidRPr="000E614F">
        <w:rPr>
          <w:sz w:val="28"/>
          <w:szCs w:val="28"/>
        </w:rPr>
        <w:t>Hội nghị được tổ chức dưới sự nhất trí và chỉ đạo của Sở Giáo dục và Đào tạo Tây Ninh, cùng với sự cho phép của Chi bộ nhà trường. Mục tiêu chính của Hội nghị là đánh giá kết quả thực hiện Nghị quyết, Quy chế dân chủ năm học 2025 - 2026 và triển khai nhiệm vụ năm học mới, đồng thời phát động phong trào thi đua và giải đáp những thắc mắc, giúp nhà trường thực hiện tốt nhiệm vụ năm học.</w:t>
      </w:r>
    </w:p>
    <w:p w14:paraId="53AAB775" w14:textId="05CFD2AD" w:rsidR="000E614F" w:rsidRPr="000E614F" w:rsidRDefault="00CA51C7" w:rsidP="000E614F">
      <w:pPr>
        <w:pStyle w:val="NormalWeb"/>
        <w:ind w:firstLine="720"/>
        <w:jc w:val="both"/>
        <w:rPr>
          <w:sz w:val="28"/>
          <w:szCs w:val="28"/>
        </w:rPr>
      </w:pPr>
      <w:r>
        <w:rPr>
          <w:noProof/>
        </w:rPr>
        <w:drawing>
          <wp:anchor distT="0" distB="0" distL="114300" distR="114300" simplePos="0" relativeHeight="251658240" behindDoc="0" locked="0" layoutInCell="1" allowOverlap="1" wp14:anchorId="64436712" wp14:editId="6E8B742F">
            <wp:simplePos x="0" y="0"/>
            <wp:positionH relativeFrom="column">
              <wp:posOffset>19050</wp:posOffset>
            </wp:positionH>
            <wp:positionV relativeFrom="paragraph">
              <wp:posOffset>556260</wp:posOffset>
            </wp:positionV>
            <wp:extent cx="6189345" cy="4129405"/>
            <wp:effectExtent l="0" t="0" r="1905"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9345" cy="4129405"/>
                    </a:xfrm>
                    <a:prstGeom prst="rect">
                      <a:avLst/>
                    </a:prstGeom>
                    <a:noFill/>
                    <a:ln>
                      <a:noFill/>
                    </a:ln>
                  </pic:spPr>
                </pic:pic>
              </a:graphicData>
            </a:graphic>
          </wp:anchor>
        </w:drawing>
      </w:r>
      <w:r w:rsidR="000E614F">
        <w:rPr>
          <w:sz w:val="28"/>
          <w:szCs w:val="28"/>
        </w:rPr>
        <w:t>Tham</w:t>
      </w:r>
      <w:r w:rsidR="000E614F" w:rsidRPr="000E614F">
        <w:rPr>
          <w:sz w:val="28"/>
          <w:szCs w:val="28"/>
        </w:rPr>
        <w:t xml:space="preserve"> dự Hội nghị</w:t>
      </w:r>
      <w:r w:rsidR="000E614F">
        <w:rPr>
          <w:sz w:val="28"/>
          <w:szCs w:val="28"/>
        </w:rPr>
        <w:t xml:space="preserve"> </w:t>
      </w:r>
      <w:r w:rsidR="000E614F" w:rsidRPr="000E614F">
        <w:rPr>
          <w:sz w:val="28"/>
          <w:szCs w:val="28"/>
        </w:rPr>
        <w:t xml:space="preserve">có đồng chí </w:t>
      </w:r>
      <w:r w:rsidR="000E614F" w:rsidRPr="000E614F">
        <w:rPr>
          <w:b/>
          <w:bCs/>
          <w:sz w:val="28"/>
          <w:szCs w:val="28"/>
        </w:rPr>
        <w:t>Đặng Văn Buônh</w:t>
      </w:r>
      <w:r w:rsidR="000E614F" w:rsidRPr="000E614F">
        <w:rPr>
          <w:sz w:val="28"/>
          <w:szCs w:val="28"/>
        </w:rPr>
        <w:t xml:space="preserve"> - Phó Bí thư Chi bộ, Phó Hiệu trưởng nhà trường và cô </w:t>
      </w:r>
      <w:r w:rsidR="000E614F" w:rsidRPr="000E614F">
        <w:rPr>
          <w:b/>
          <w:bCs/>
          <w:sz w:val="28"/>
          <w:szCs w:val="28"/>
        </w:rPr>
        <w:t>Nguyễn Thị Thu Hằng</w:t>
      </w:r>
      <w:r w:rsidR="000E614F" w:rsidRPr="000E614F">
        <w:rPr>
          <w:sz w:val="28"/>
          <w:szCs w:val="28"/>
        </w:rPr>
        <w:t xml:space="preserve"> - Phó Hiệu trưởng nhà trường.</w:t>
      </w:r>
    </w:p>
    <w:p w14:paraId="4001B439" w14:textId="77777777" w:rsidR="00CA51C7" w:rsidRDefault="00CA51C7">
      <w:pPr>
        <w:rPr>
          <w:rFonts w:eastAsia="Times New Roman"/>
        </w:rPr>
      </w:pPr>
      <w:r>
        <w:br w:type="page"/>
      </w:r>
    </w:p>
    <w:p w14:paraId="574CD939" w14:textId="62A3C677" w:rsidR="000E614F" w:rsidRPr="000E614F" w:rsidRDefault="000E614F" w:rsidP="000E614F">
      <w:pPr>
        <w:pStyle w:val="NormalWeb"/>
        <w:ind w:firstLine="720"/>
        <w:jc w:val="both"/>
        <w:rPr>
          <w:sz w:val="28"/>
          <w:szCs w:val="28"/>
        </w:rPr>
      </w:pPr>
      <w:r w:rsidRPr="000E614F">
        <w:rPr>
          <w:sz w:val="28"/>
          <w:szCs w:val="28"/>
        </w:rPr>
        <w:lastRenderedPageBreak/>
        <w:t>Chương trình Hội nghị đã tập trung vào các nội dung quan trọng sau:</w:t>
      </w:r>
    </w:p>
    <w:p w14:paraId="3A3631C1" w14:textId="77777777" w:rsidR="000E614F" w:rsidRPr="000E614F" w:rsidRDefault="000E614F" w:rsidP="000E614F">
      <w:pPr>
        <w:pStyle w:val="NormalWeb"/>
        <w:numPr>
          <w:ilvl w:val="0"/>
          <w:numId w:val="4"/>
        </w:numPr>
        <w:jc w:val="both"/>
        <w:rPr>
          <w:sz w:val="28"/>
          <w:szCs w:val="28"/>
        </w:rPr>
      </w:pPr>
      <w:r w:rsidRPr="000E614F">
        <w:rPr>
          <w:sz w:val="28"/>
          <w:szCs w:val="28"/>
        </w:rPr>
        <w:t>Báo cáo kết quả thực hiện Nghị quyết Hội nghị CBVCNLĐ năm học 2024-2025 và trình phương hướng năm học 2025 – 2026.</w:t>
      </w:r>
    </w:p>
    <w:p w14:paraId="4C1F8EFB" w14:textId="77777777" w:rsidR="000E614F" w:rsidRPr="000E614F" w:rsidRDefault="000E614F" w:rsidP="000E614F">
      <w:pPr>
        <w:pStyle w:val="NormalWeb"/>
        <w:numPr>
          <w:ilvl w:val="0"/>
          <w:numId w:val="4"/>
        </w:numPr>
        <w:jc w:val="both"/>
        <w:rPr>
          <w:sz w:val="28"/>
          <w:szCs w:val="28"/>
        </w:rPr>
      </w:pPr>
      <w:r w:rsidRPr="000E614F">
        <w:rPr>
          <w:sz w:val="28"/>
          <w:szCs w:val="28"/>
        </w:rPr>
        <w:t>Báo cáo hoạt động của Ban Thanh tra Nhân dân (TTND) năm học 2024-2025 và phương hướng hoạt động năm học 2025 – 2026.</w:t>
      </w:r>
    </w:p>
    <w:p w14:paraId="71BD132A" w14:textId="77777777" w:rsidR="000E614F" w:rsidRPr="000E614F" w:rsidRDefault="000E614F" w:rsidP="000E614F">
      <w:pPr>
        <w:pStyle w:val="NormalWeb"/>
        <w:numPr>
          <w:ilvl w:val="0"/>
          <w:numId w:val="4"/>
        </w:numPr>
        <w:jc w:val="both"/>
        <w:rPr>
          <w:sz w:val="28"/>
          <w:szCs w:val="28"/>
        </w:rPr>
      </w:pPr>
      <w:r w:rsidRPr="000E614F">
        <w:rPr>
          <w:sz w:val="28"/>
          <w:szCs w:val="28"/>
        </w:rPr>
        <w:t>Thông qua Qui chế chi tiêu nội bộ.</w:t>
      </w:r>
    </w:p>
    <w:p w14:paraId="7D95263E" w14:textId="77777777" w:rsidR="000E614F" w:rsidRPr="000E614F" w:rsidRDefault="000E614F" w:rsidP="000E614F">
      <w:pPr>
        <w:pStyle w:val="NormalWeb"/>
        <w:numPr>
          <w:ilvl w:val="0"/>
          <w:numId w:val="4"/>
        </w:numPr>
        <w:jc w:val="both"/>
        <w:rPr>
          <w:sz w:val="28"/>
          <w:szCs w:val="28"/>
        </w:rPr>
      </w:pPr>
      <w:r w:rsidRPr="000E614F">
        <w:rPr>
          <w:sz w:val="28"/>
          <w:szCs w:val="28"/>
        </w:rPr>
        <w:t>Báo cáo Tổng kết phong trào thi đua năm học 2024-2025, phương hướng phong trào thi đua năm học 2025-2026 và phát động phong trào thi đua trong toàn trường.</w:t>
      </w:r>
    </w:p>
    <w:p w14:paraId="5DE91F9E" w14:textId="68B6B2E4" w:rsidR="000E614F" w:rsidRDefault="00CA51C7" w:rsidP="000E614F">
      <w:pPr>
        <w:pStyle w:val="NormalWeb"/>
        <w:ind w:firstLine="720"/>
        <w:jc w:val="both"/>
        <w:rPr>
          <w:sz w:val="28"/>
          <w:szCs w:val="28"/>
        </w:rPr>
      </w:pPr>
      <w:r>
        <w:rPr>
          <w:noProof/>
        </w:rPr>
        <w:drawing>
          <wp:anchor distT="0" distB="0" distL="114300" distR="114300" simplePos="0" relativeHeight="251659264" behindDoc="0" locked="0" layoutInCell="1" allowOverlap="1" wp14:anchorId="2ADFD20B" wp14:editId="43F9C6CB">
            <wp:simplePos x="0" y="0"/>
            <wp:positionH relativeFrom="margin">
              <wp:align>right</wp:align>
            </wp:positionH>
            <wp:positionV relativeFrom="paragraph">
              <wp:posOffset>1081405</wp:posOffset>
            </wp:positionV>
            <wp:extent cx="6189345" cy="4129405"/>
            <wp:effectExtent l="0" t="0" r="1905" b="444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9345" cy="4129405"/>
                    </a:xfrm>
                    <a:prstGeom prst="rect">
                      <a:avLst/>
                    </a:prstGeom>
                    <a:noFill/>
                    <a:ln>
                      <a:noFill/>
                    </a:ln>
                  </pic:spPr>
                </pic:pic>
              </a:graphicData>
            </a:graphic>
          </wp:anchor>
        </w:drawing>
      </w:r>
      <w:r w:rsidR="000E614F" w:rsidRPr="000E614F">
        <w:rPr>
          <w:sz w:val="28"/>
          <w:szCs w:val="28"/>
        </w:rPr>
        <w:t>Đặc biệt, Hội nghị đã dành thời gian để thảo luận, tập trung đóng góp ý kiến vào các loại báo cáo, bảng điểm thi đua và các quy chế quan trọng của nhà trường. Sau đó, Đoàn Chủ tịch đã thông qua các ý kiến đóng góp, thắc mắc và tiến hành giải trình thấu đáo, tạo sự đồng thuận cao trong tập thể hội nghị.</w:t>
      </w:r>
    </w:p>
    <w:p w14:paraId="327D7E15" w14:textId="7FCCA3D9" w:rsidR="00CA51C7" w:rsidRPr="000E614F" w:rsidRDefault="00CA51C7" w:rsidP="000E614F">
      <w:pPr>
        <w:pStyle w:val="NormalWeb"/>
        <w:ind w:firstLine="720"/>
        <w:jc w:val="both"/>
        <w:rPr>
          <w:sz w:val="28"/>
          <w:szCs w:val="28"/>
        </w:rPr>
      </w:pPr>
    </w:p>
    <w:p w14:paraId="536EDD6B" w14:textId="604C3E26" w:rsidR="000E614F" w:rsidRDefault="000E614F" w:rsidP="000E614F">
      <w:pPr>
        <w:pStyle w:val="NormalWeb"/>
        <w:ind w:firstLine="720"/>
        <w:jc w:val="both"/>
        <w:rPr>
          <w:sz w:val="28"/>
          <w:szCs w:val="28"/>
        </w:rPr>
      </w:pPr>
      <w:r w:rsidRPr="000E614F">
        <w:rPr>
          <w:sz w:val="28"/>
          <w:szCs w:val="28"/>
        </w:rPr>
        <w:t>Cũng trong khuôn khổ Hội nghị, việc bầu lại Ban Thanh tra Nhân dân nhiệm kỳ 2025 – 2027 đã được tiến hành theo đúng quy trình, đảm bảo tính dân chủ, công khai</w:t>
      </w:r>
      <w:r>
        <w:rPr>
          <w:sz w:val="28"/>
          <w:szCs w:val="28"/>
        </w:rPr>
        <w:t>,</w:t>
      </w:r>
      <w:r w:rsidRPr="000E614F">
        <w:rPr>
          <w:sz w:val="28"/>
          <w:szCs w:val="28"/>
        </w:rPr>
        <w:t xml:space="preserve"> minh bạch, nhằm lựa chọn những thành viên tiêu biểu, có trách nhiệm tham gia vào công tác giám sát, góp phần xây dựng nhà trường vững mạnh.</w:t>
      </w:r>
    </w:p>
    <w:p w14:paraId="1C89C7AD" w14:textId="77777777" w:rsidR="00CA51C7" w:rsidRPr="000E614F" w:rsidRDefault="00CA51C7" w:rsidP="000E614F">
      <w:pPr>
        <w:pStyle w:val="NormalWeb"/>
        <w:ind w:firstLine="720"/>
        <w:jc w:val="both"/>
        <w:rPr>
          <w:sz w:val="28"/>
          <w:szCs w:val="28"/>
        </w:rPr>
      </w:pPr>
    </w:p>
    <w:p w14:paraId="3F1CC9A2" w14:textId="207BE6BA" w:rsidR="00AF6B07" w:rsidRPr="00AB3418" w:rsidRDefault="000E614F" w:rsidP="00AB3418">
      <w:pPr>
        <w:pStyle w:val="NormalWeb"/>
        <w:ind w:firstLine="720"/>
        <w:jc w:val="both"/>
        <w:rPr>
          <w:sz w:val="28"/>
          <w:szCs w:val="28"/>
        </w:rPr>
      </w:pPr>
      <w:r w:rsidRPr="000E614F">
        <w:rPr>
          <w:sz w:val="28"/>
          <w:szCs w:val="28"/>
        </w:rPr>
        <w:lastRenderedPageBreak/>
        <w:t>Hội nghị Viên chức và Người lao động năm học 2025 - 2026 đã diễn ra thành công tốt đẹp, thể hiện tinh thần đoàn kết, dân chủ, thống nhất cao trong tập thể sư phạm Trường THPT Ngô Gia Tự, tạo tiền đề vững chắc để thực hiện thắng lợi các mục tiêu đã đề ra trong năm học mới.</w:t>
      </w:r>
    </w:p>
    <w:sectPr w:rsidR="00AF6B07" w:rsidRPr="00AB3418" w:rsidSect="00AB3418">
      <w:headerReference w:type="default" r:id="rId9"/>
      <w:footerReference w:type="default" r:id="rId10"/>
      <w:pgSz w:w="11907" w:h="16840" w:code="9"/>
      <w:pgMar w:top="851" w:right="1080" w:bottom="993" w:left="1080" w:header="720" w:footer="17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AAA8B" w14:textId="77777777" w:rsidR="00586F1F" w:rsidRDefault="00586F1F" w:rsidP="00114C28">
      <w:r>
        <w:separator/>
      </w:r>
    </w:p>
  </w:endnote>
  <w:endnote w:type="continuationSeparator" w:id="0">
    <w:p w14:paraId="22266805" w14:textId="77777777" w:rsidR="00586F1F" w:rsidRDefault="00586F1F" w:rsidP="0011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33705"/>
      <w:docPartObj>
        <w:docPartGallery w:val="Page Numbers (Bottom of Page)"/>
        <w:docPartUnique/>
      </w:docPartObj>
    </w:sdtPr>
    <w:sdtEndPr>
      <w:rPr>
        <w:noProof/>
      </w:rPr>
    </w:sdtEndPr>
    <w:sdtContent>
      <w:p w14:paraId="2D14903B" w14:textId="77777777" w:rsidR="008208F0" w:rsidRDefault="008208F0">
        <w:pPr>
          <w:pStyle w:val="Footer"/>
          <w:jc w:val="center"/>
        </w:pPr>
        <w:r>
          <w:fldChar w:fldCharType="begin"/>
        </w:r>
        <w:r>
          <w:instrText xml:space="preserve"> PAGE   \* MERGEFORMAT </w:instrText>
        </w:r>
        <w:r>
          <w:fldChar w:fldCharType="separate"/>
        </w:r>
        <w:r w:rsidR="00743B31">
          <w:rPr>
            <w:noProof/>
          </w:rPr>
          <w:t>15</w:t>
        </w:r>
        <w:r>
          <w:rPr>
            <w:noProof/>
          </w:rPr>
          <w:fldChar w:fldCharType="end"/>
        </w:r>
      </w:p>
    </w:sdtContent>
  </w:sdt>
  <w:p w14:paraId="08EDE6FA" w14:textId="77777777" w:rsidR="008208F0" w:rsidRDefault="00820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0775F" w14:textId="77777777" w:rsidR="00586F1F" w:rsidRDefault="00586F1F" w:rsidP="00114C28">
      <w:r>
        <w:separator/>
      </w:r>
    </w:p>
  </w:footnote>
  <w:footnote w:type="continuationSeparator" w:id="0">
    <w:p w14:paraId="429D0D54" w14:textId="77777777" w:rsidR="00586F1F" w:rsidRDefault="00586F1F" w:rsidP="00114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18C5" w14:textId="5D089A76" w:rsidR="00114C28" w:rsidRDefault="00114C28" w:rsidP="000E614F">
    <w:pPr>
      <w:pStyle w:val="Header"/>
    </w:pPr>
  </w:p>
  <w:p w14:paraId="285F2B7D" w14:textId="77777777" w:rsidR="00114C28" w:rsidRDefault="00114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1FC"/>
    <w:multiLevelType w:val="hybridMultilevel"/>
    <w:tmpl w:val="8F041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E55052"/>
    <w:multiLevelType w:val="hybridMultilevel"/>
    <w:tmpl w:val="7FC42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19451F"/>
    <w:multiLevelType w:val="multilevel"/>
    <w:tmpl w:val="F3C2F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272278"/>
    <w:multiLevelType w:val="hybridMultilevel"/>
    <w:tmpl w:val="4BA673D4"/>
    <w:lvl w:ilvl="0" w:tplc="16728CF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07"/>
    <w:rsid w:val="000762D4"/>
    <w:rsid w:val="00087BC0"/>
    <w:rsid w:val="000A0F68"/>
    <w:rsid w:val="000B4B20"/>
    <w:rsid w:val="000C5346"/>
    <w:rsid w:val="000E614F"/>
    <w:rsid w:val="00111426"/>
    <w:rsid w:val="0011400C"/>
    <w:rsid w:val="00114C28"/>
    <w:rsid w:val="001571C4"/>
    <w:rsid w:val="00183C54"/>
    <w:rsid w:val="001D78A8"/>
    <w:rsid w:val="001E714A"/>
    <w:rsid w:val="00202A33"/>
    <w:rsid w:val="00206D52"/>
    <w:rsid w:val="00207BB7"/>
    <w:rsid w:val="0021699C"/>
    <w:rsid w:val="00245148"/>
    <w:rsid w:val="00272152"/>
    <w:rsid w:val="002878E4"/>
    <w:rsid w:val="00315BC3"/>
    <w:rsid w:val="00324E98"/>
    <w:rsid w:val="003A2133"/>
    <w:rsid w:val="003C7DC0"/>
    <w:rsid w:val="004034D5"/>
    <w:rsid w:val="004539CC"/>
    <w:rsid w:val="00476877"/>
    <w:rsid w:val="004A4C5A"/>
    <w:rsid w:val="004C2EF5"/>
    <w:rsid w:val="00524851"/>
    <w:rsid w:val="00555065"/>
    <w:rsid w:val="00586F1F"/>
    <w:rsid w:val="00627CB2"/>
    <w:rsid w:val="00635BCB"/>
    <w:rsid w:val="006808AC"/>
    <w:rsid w:val="006A24CC"/>
    <w:rsid w:val="006B46B1"/>
    <w:rsid w:val="006F5F5D"/>
    <w:rsid w:val="00706316"/>
    <w:rsid w:val="007136BD"/>
    <w:rsid w:val="00727A7A"/>
    <w:rsid w:val="00743B31"/>
    <w:rsid w:val="00757A58"/>
    <w:rsid w:val="00770349"/>
    <w:rsid w:val="00794994"/>
    <w:rsid w:val="007B047B"/>
    <w:rsid w:val="007E12F3"/>
    <w:rsid w:val="007E3758"/>
    <w:rsid w:val="008208F0"/>
    <w:rsid w:val="008514FA"/>
    <w:rsid w:val="00883224"/>
    <w:rsid w:val="008A7347"/>
    <w:rsid w:val="008E6729"/>
    <w:rsid w:val="00931366"/>
    <w:rsid w:val="009409FA"/>
    <w:rsid w:val="009C1F17"/>
    <w:rsid w:val="009C600E"/>
    <w:rsid w:val="009F06EA"/>
    <w:rsid w:val="00A00F11"/>
    <w:rsid w:val="00A46CB2"/>
    <w:rsid w:val="00A50FBC"/>
    <w:rsid w:val="00A57B08"/>
    <w:rsid w:val="00AB3418"/>
    <w:rsid w:val="00AC7B51"/>
    <w:rsid w:val="00AD379E"/>
    <w:rsid w:val="00AF6B07"/>
    <w:rsid w:val="00B10512"/>
    <w:rsid w:val="00B11003"/>
    <w:rsid w:val="00B26B1A"/>
    <w:rsid w:val="00B4235B"/>
    <w:rsid w:val="00B54225"/>
    <w:rsid w:val="00BD3944"/>
    <w:rsid w:val="00BF1496"/>
    <w:rsid w:val="00C65444"/>
    <w:rsid w:val="00C832B7"/>
    <w:rsid w:val="00CA51C7"/>
    <w:rsid w:val="00D32B43"/>
    <w:rsid w:val="00D438A4"/>
    <w:rsid w:val="00DA01F4"/>
    <w:rsid w:val="00DA336E"/>
    <w:rsid w:val="00DC5379"/>
    <w:rsid w:val="00DC6D78"/>
    <w:rsid w:val="00E56116"/>
    <w:rsid w:val="00E7391B"/>
    <w:rsid w:val="00E835E9"/>
    <w:rsid w:val="00EB448B"/>
    <w:rsid w:val="00ED6499"/>
    <w:rsid w:val="00F12D92"/>
    <w:rsid w:val="00F27025"/>
    <w:rsid w:val="00F71CDE"/>
    <w:rsid w:val="00FA0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F3853"/>
  <w15:docId w15:val="{9DBA0927-0A34-4781-AA8D-56AA70C6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E6729"/>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F6B07"/>
    <w:pPr>
      <w:widowControl w:val="0"/>
      <w:autoSpaceDE w:val="0"/>
      <w:autoSpaceDN w:val="0"/>
      <w:spacing w:before="284"/>
      <w:ind w:left="100"/>
    </w:pPr>
    <w:rPr>
      <w:rFonts w:eastAsia="Times New Roman"/>
      <w:sz w:val="26"/>
      <w:szCs w:val="26"/>
      <w:lang w:val="vi"/>
    </w:rPr>
  </w:style>
  <w:style w:type="character" w:customStyle="1" w:styleId="BodyTextChar">
    <w:name w:val="Body Text Char"/>
    <w:basedOn w:val="DefaultParagraphFont"/>
    <w:link w:val="BodyText"/>
    <w:uiPriority w:val="1"/>
    <w:rsid w:val="00AF6B07"/>
    <w:rPr>
      <w:rFonts w:eastAsia="Times New Roman"/>
      <w:sz w:val="26"/>
      <w:szCs w:val="26"/>
      <w:lang w:val="vi"/>
    </w:rPr>
  </w:style>
  <w:style w:type="paragraph" w:styleId="NormalWeb">
    <w:name w:val="Normal (Web)"/>
    <w:basedOn w:val="Normal"/>
    <w:uiPriority w:val="99"/>
    <w:rsid w:val="00F71CDE"/>
    <w:pPr>
      <w:spacing w:before="100" w:beforeAutospacing="1" w:after="100" w:afterAutospacing="1"/>
    </w:pPr>
    <w:rPr>
      <w:rFonts w:eastAsia="Times New Roman"/>
      <w:sz w:val="24"/>
      <w:szCs w:val="24"/>
    </w:rPr>
  </w:style>
  <w:style w:type="character" w:customStyle="1" w:styleId="Heading2Char">
    <w:name w:val="Heading 2 Char"/>
    <w:basedOn w:val="DefaultParagraphFont"/>
    <w:link w:val="Heading2"/>
    <w:uiPriority w:val="9"/>
    <w:rsid w:val="008E6729"/>
    <w:rPr>
      <w:rFonts w:eastAsia="Times New Roman"/>
      <w:b/>
      <w:bCs/>
      <w:sz w:val="36"/>
      <w:szCs w:val="36"/>
    </w:rPr>
  </w:style>
  <w:style w:type="character" w:styleId="Strong">
    <w:name w:val="Strong"/>
    <w:basedOn w:val="DefaultParagraphFont"/>
    <w:uiPriority w:val="22"/>
    <w:qFormat/>
    <w:rsid w:val="008E6729"/>
    <w:rPr>
      <w:b/>
      <w:bCs/>
    </w:rPr>
  </w:style>
  <w:style w:type="paragraph" w:styleId="ListParagraph">
    <w:name w:val="List Paragraph"/>
    <w:basedOn w:val="Normal"/>
    <w:uiPriority w:val="34"/>
    <w:qFormat/>
    <w:rsid w:val="007E3758"/>
    <w:pPr>
      <w:spacing w:after="200" w:line="276" w:lineRule="auto"/>
      <w:ind w:left="720"/>
      <w:contextualSpacing/>
    </w:pPr>
    <w:rPr>
      <w:rFonts w:eastAsia="Calibri"/>
      <w:b/>
      <w:bCs/>
      <w:iCs/>
      <w:sz w:val="24"/>
      <w:szCs w:val="24"/>
    </w:rPr>
  </w:style>
  <w:style w:type="paragraph" w:styleId="Header">
    <w:name w:val="header"/>
    <w:basedOn w:val="Normal"/>
    <w:link w:val="HeaderChar"/>
    <w:uiPriority w:val="99"/>
    <w:unhideWhenUsed/>
    <w:rsid w:val="00114C28"/>
    <w:pPr>
      <w:tabs>
        <w:tab w:val="center" w:pos="4680"/>
        <w:tab w:val="right" w:pos="9360"/>
      </w:tabs>
    </w:pPr>
  </w:style>
  <w:style w:type="character" w:customStyle="1" w:styleId="HeaderChar">
    <w:name w:val="Header Char"/>
    <w:basedOn w:val="DefaultParagraphFont"/>
    <w:link w:val="Header"/>
    <w:uiPriority w:val="99"/>
    <w:rsid w:val="00114C28"/>
  </w:style>
  <w:style w:type="paragraph" w:styleId="Footer">
    <w:name w:val="footer"/>
    <w:basedOn w:val="Normal"/>
    <w:link w:val="FooterChar"/>
    <w:uiPriority w:val="99"/>
    <w:unhideWhenUsed/>
    <w:rsid w:val="00114C28"/>
    <w:pPr>
      <w:tabs>
        <w:tab w:val="center" w:pos="4680"/>
        <w:tab w:val="right" w:pos="9360"/>
      </w:tabs>
    </w:pPr>
  </w:style>
  <w:style w:type="character" w:customStyle="1" w:styleId="FooterChar">
    <w:name w:val="Footer Char"/>
    <w:basedOn w:val="DefaultParagraphFont"/>
    <w:link w:val="Footer"/>
    <w:uiPriority w:val="99"/>
    <w:rsid w:val="00114C28"/>
  </w:style>
  <w:style w:type="paragraph" w:styleId="BalloonText">
    <w:name w:val="Balloon Text"/>
    <w:basedOn w:val="Normal"/>
    <w:link w:val="BalloonTextChar"/>
    <w:uiPriority w:val="99"/>
    <w:semiHidden/>
    <w:unhideWhenUsed/>
    <w:rsid w:val="00114C28"/>
    <w:rPr>
      <w:rFonts w:ascii="Tahoma" w:hAnsi="Tahoma" w:cs="Tahoma"/>
      <w:sz w:val="16"/>
      <w:szCs w:val="16"/>
    </w:rPr>
  </w:style>
  <w:style w:type="character" w:customStyle="1" w:styleId="BalloonTextChar">
    <w:name w:val="Balloon Text Char"/>
    <w:basedOn w:val="DefaultParagraphFont"/>
    <w:link w:val="BalloonText"/>
    <w:uiPriority w:val="99"/>
    <w:semiHidden/>
    <w:rsid w:val="00114C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396029">
      <w:bodyDiv w:val="1"/>
      <w:marLeft w:val="0"/>
      <w:marRight w:val="0"/>
      <w:marTop w:val="0"/>
      <w:marBottom w:val="0"/>
      <w:divBdr>
        <w:top w:val="none" w:sz="0" w:space="0" w:color="auto"/>
        <w:left w:val="none" w:sz="0" w:space="0" w:color="auto"/>
        <w:bottom w:val="none" w:sz="0" w:space="0" w:color="auto"/>
        <w:right w:val="none" w:sz="0" w:space="0" w:color="auto"/>
      </w:divBdr>
    </w:div>
    <w:div w:id="78527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SERVER</cp:lastModifiedBy>
  <cp:revision>5</cp:revision>
  <cp:lastPrinted>2025-10-02T02:40:00Z</cp:lastPrinted>
  <dcterms:created xsi:type="dcterms:W3CDTF">2025-10-16T15:05:00Z</dcterms:created>
  <dcterms:modified xsi:type="dcterms:W3CDTF">2025-10-17T01:31:00Z</dcterms:modified>
</cp:coreProperties>
</file>